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9E" w:rsidRPr="00461033" w:rsidRDefault="00717F9E" w:rsidP="00242312">
      <w:pPr>
        <w:pStyle w:val="Ttulo2"/>
        <w:jc w:val="center"/>
        <w:rPr>
          <w:rFonts w:ascii="Bookman Old Style" w:hAnsi="Bookman Old Style"/>
          <w:sz w:val="24"/>
          <w:szCs w:val="24"/>
        </w:rPr>
      </w:pPr>
      <w:r w:rsidRPr="00461033">
        <w:rPr>
          <w:rFonts w:ascii="Bookman Old Style" w:hAnsi="Bookman Old Style"/>
          <w:sz w:val="24"/>
          <w:szCs w:val="24"/>
        </w:rPr>
        <w:t>ACTA SOBRE EL INFORME DE EVALUACIÓN DE OFERTAS</w:t>
      </w:r>
    </w:p>
    <w:p w:rsidR="00717F9E" w:rsidRPr="00461033" w:rsidRDefault="00717F9E" w:rsidP="00717F9E">
      <w:pPr>
        <w:spacing w:after="0" w:line="240" w:lineRule="auto"/>
        <w:ind w:left="1276" w:right="284" w:hanging="1276"/>
        <w:jc w:val="right"/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</w:pPr>
    </w:p>
    <w:p w:rsidR="00717F9E" w:rsidRPr="00461033" w:rsidRDefault="00717F9E" w:rsidP="00EA309F">
      <w:pPr>
        <w:spacing w:after="0" w:line="240" w:lineRule="auto"/>
        <w:ind w:left="567" w:right="284" w:hanging="567"/>
        <w:jc w:val="center"/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 xml:space="preserve">CONTRATACIÓN </w:t>
      </w:r>
      <w:r w:rsidR="00461033" w:rsidRP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DIRECTA No</w:t>
      </w:r>
      <w:r w:rsid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 xml:space="preserve"> </w:t>
      </w:r>
      <w:r w:rsidR="00461033" w:rsidRP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01</w:t>
      </w:r>
      <w:r w:rsid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-</w:t>
      </w:r>
      <w:r w:rsidR="00461033" w:rsidRP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2019</w:t>
      </w:r>
      <w:r w:rsid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-AM</w:t>
      </w:r>
      <w:r w:rsidR="00461033" w:rsidRPr="00461033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Z</w:t>
      </w:r>
    </w:p>
    <w:p w:rsidR="00717F9E" w:rsidRPr="00461033" w:rsidRDefault="00717F9E" w:rsidP="00717F9E">
      <w:pPr>
        <w:spacing w:after="0" w:line="240" w:lineRule="auto"/>
        <w:ind w:right="284"/>
        <w:jc w:val="right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</w:p>
    <w:p w:rsidR="00717F9E" w:rsidRPr="00461033" w:rsidRDefault="00717F9E" w:rsidP="00717F9E">
      <w:pPr>
        <w:spacing w:after="0" w:line="240" w:lineRule="auto"/>
        <w:ind w:right="284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</w:p>
    <w:p w:rsidR="00717F9E" w:rsidRPr="00F91323" w:rsidRDefault="00717F9E" w:rsidP="00F91323">
      <w:pPr>
        <w:spacing w:line="360" w:lineRule="auto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Reunidos en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en las instalaciones de la Oficina de la Unidad de Adquisiciones y Contrataciones Institucional de la Municipalidad de Zaragoza Ubicada en la </w:t>
      </w:r>
      <w:r w:rsidR="00F91323" w:rsidRPr="00F9132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Segunda Calle Poniente y Avenida España Sur, Ciudad de Zarago</w:t>
      </w:r>
      <w:r w:rsidR="00F9132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za, departamento de La Libertad, 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a las catorce horas con cuarenta y cinco minutos del día veinti</w:t>
      </w:r>
      <w:r w:rsidR="00F9132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ocho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de agosto del año dos mil diecinueve;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la Comisión de Evaluación de Ofertas, nombrada a través </w:t>
      </w:r>
      <w:r w:rsidR="00F91323" w:rsidRPr="00F9132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el Acuerdo de Concejo Municipal número DOS, del Acta TRECE de fecha dos de abril del año dos mil diecinueve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tomando como 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base los Términos de Referencia</w:t>
      </w:r>
      <w:r w:rsidR="00F9132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la documentación legal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y económicas presentadas por los oferentes en 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proceso de Contratación Directa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denominado </w:t>
      </w:r>
      <w:r w:rsidR="00461033" w:rsidRPr="00461033">
        <w:rPr>
          <w:rFonts w:ascii="Bookman Old Style" w:eastAsia="Times New Roman" w:hAnsi="Bookman Old Style" w:cs="Times New Roman"/>
          <w:bCs/>
          <w:i/>
          <w:sz w:val="24"/>
          <w:szCs w:val="24"/>
          <w:lang w:eastAsia="es-ES" w:bidi="ar-SA"/>
        </w:rPr>
        <w:t>CD 01-2019-AMZ “Servicios de Transporte para la recolección domiciliar y traslado de desechos sólidos en dos zonas de Municipio de Zaragoza hacia planta de Disposición Final, año 2019”.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y</w:t>
      </w:r>
      <w:r w:rsidRPr="00461033">
        <w:rPr>
          <w:rFonts w:ascii="Bookman Old Style" w:eastAsia="Times New Roman" w:hAnsi="Bookman Old Style" w:cs="Times New Roman"/>
          <w:sz w:val="24"/>
          <w:szCs w:val="24"/>
          <w:lang w:val="es-ES" w:eastAsia="es-ES" w:bidi="ar-SA"/>
        </w:rPr>
        <w:t xml:space="preserve"> para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val="es-GT" w:eastAsia="es-ES" w:bidi="ar-SA"/>
        </w:rPr>
        <w:t xml:space="preserve">darle cumplimiento a los Arts. </w:t>
      </w:r>
      <w:r w:rsidRPr="00F91323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val="es-GT" w:eastAsia="es-ES" w:bidi="ar-SA"/>
        </w:rPr>
        <w:t xml:space="preserve">56 de la Ley de Adquisiciones y Contrataciones de la </w:t>
      </w:r>
      <w:r w:rsid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val="es-GT" w:eastAsia="es-ES" w:bidi="ar-SA"/>
        </w:rPr>
        <w:t>Administración Pública (LACAP),</w:t>
      </w:r>
      <w:r w:rsidRPr="00F91323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val="es-GT" w:eastAsia="es-ES" w:bidi="ar-SA"/>
        </w:rPr>
        <w:t xml:space="preserve"> 56 </w:t>
      </w:r>
      <w:r w:rsid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val="es-GT" w:eastAsia="es-ES" w:bidi="ar-SA"/>
        </w:rPr>
        <w:t xml:space="preserve">y </w:t>
      </w:r>
      <w:r w:rsidRP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 xml:space="preserve">69 </w:t>
      </w:r>
      <w:r w:rsidR="00704A1A" w:rsidRP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>de su Reglamento (R</w:t>
      </w:r>
      <w:r w:rsidRP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>ELACAP</w:t>
      </w:r>
      <w:r w:rsidR="00704A1A" w:rsidRP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 xml:space="preserve">), </w:t>
      </w:r>
      <w:r w:rsidRPr="00704A1A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>atentamente le informamos lo siguiente:</w:t>
      </w:r>
    </w:p>
    <w:p w:rsidR="00717F9E" w:rsidRPr="00461033" w:rsidRDefault="00717F9E" w:rsidP="00461033">
      <w:pPr>
        <w:spacing w:after="0" w:line="360" w:lineRule="auto"/>
        <w:ind w:right="284"/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</w:pPr>
    </w:p>
    <w:p w:rsidR="00717F9E" w:rsidRPr="00461033" w:rsidRDefault="00717F9E" w:rsidP="00461033">
      <w:pPr>
        <w:pStyle w:val="Prrafodelista"/>
        <w:numPr>
          <w:ilvl w:val="0"/>
          <w:numId w:val="1"/>
        </w:numPr>
        <w:spacing w:after="240" w:line="360" w:lineRule="auto"/>
        <w:ind w:right="284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Que el día 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veintitrés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de 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agosto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de dos mil</w:t>
      </w:r>
      <w:r w:rsid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diecinueve;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se procedió a la recepción de ofertas.</w:t>
      </w:r>
    </w:p>
    <w:p w:rsidR="00717F9E" w:rsidRPr="009F685F" w:rsidRDefault="00717F9E" w:rsidP="009F685F">
      <w:pPr>
        <w:numPr>
          <w:ilvl w:val="0"/>
          <w:numId w:val="1"/>
        </w:numPr>
        <w:spacing w:after="240" w:line="360" w:lineRule="auto"/>
        <w:ind w:left="425" w:right="284"/>
        <w:rPr>
          <w:rFonts w:ascii="Bookman Old Style" w:eastAsia="Times New Roman" w:hAnsi="Bookman Old Style" w:cs="Times New Roman"/>
          <w:sz w:val="24"/>
          <w:szCs w:val="24"/>
          <w:u w:val="single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Que la Comisión de Evaluación de Ofertas analizando las propuestas presentadas por los oferentes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personas naturales </w:t>
      </w:r>
      <w:r w:rsidR="009F685F"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JOSÉ DANILO GRANADOS ESTRADA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(Transportes Granados) y YANCY DEL CARMEN GAITÁN RIVAS (Transportes Gaitán) se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determinó que quienes cumplieron con 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los documentos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 requeridos en l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o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s </w:t>
      </w:r>
      <w:r w:rsidR="009F685F"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Términos 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d</w:t>
      </w:r>
      <w:r w:rsidR="009F685F"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e Referencia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los cuales se detallan a continuación: 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personas 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lastRenderedPageBreak/>
        <w:t xml:space="preserve">naturales </w:t>
      </w:r>
      <w:r w:rsidR="009F685F"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JOSÉ DANILO GRANADOS ESTRADA</w:t>
      </w:r>
      <w:r w:rsidR="009F685F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(</w:t>
      </w:r>
      <w:r w:rsidR="009F685F" w:rsidRPr="009F685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Granados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) y YANCY DEL CARMEN GAITÁN RIVAS (</w:t>
      </w:r>
      <w:r w:rsidR="009F685F" w:rsidRPr="009F685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Gaitán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).</w:t>
      </w:r>
      <w:r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</w:p>
    <w:p w:rsidR="00717F9E" w:rsidRPr="00461033" w:rsidRDefault="00717F9E" w:rsidP="00461033">
      <w:pPr>
        <w:numPr>
          <w:ilvl w:val="0"/>
          <w:numId w:val="1"/>
        </w:numPr>
        <w:spacing w:after="240" w:line="360" w:lineRule="auto"/>
        <w:ind w:left="425" w:right="284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Que la Comisión de Evaluación de Ofertas, realizó el análisis de l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o ofertado por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los oferentes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: </w:t>
      </w:r>
      <w:r w:rsidR="009F685F"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JOSÉ DANILO GRANADOS ESTRADA</w:t>
      </w:r>
      <w:r w:rsidR="009F685F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(</w:t>
      </w:r>
      <w:r w:rsidR="009F685F" w:rsidRPr="009F685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Granados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) y YANCY DEL CARMEN GAITÁN RIVAS (</w:t>
      </w:r>
      <w:r w:rsidR="009F685F" w:rsidRPr="009F685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Gaitán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)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que se consideran elegibles para ser evaluados en esta etapa; por lo que 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ambos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los </w:t>
      </w:r>
      <w:r w:rsidR="009F685F"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oferentes</w:t>
      </w:r>
      <w:r w:rsid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se consideraron elegibles por haber obtenido el puntaje de </w:t>
      </w:r>
      <w:r w:rsidR="004C18B9" w:rsidRPr="004C18B9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>similar</w:t>
      </w:r>
      <w:r w:rsidRPr="004C18B9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 xml:space="preserve">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para ser evaluados en la etapa de especificaciones técnicas y verificación de condiciones generales. </w:t>
      </w:r>
    </w:p>
    <w:p w:rsidR="00717F9E" w:rsidRPr="00EA309F" w:rsidRDefault="00717F9E" w:rsidP="00E068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5" w:right="284"/>
        <w:rPr>
          <w:rFonts w:ascii="Bookman Old Style" w:eastAsia="Times New Roman" w:hAnsi="Bookman Old Style" w:cs="Times New Roman"/>
          <w:b/>
          <w:bCs/>
          <w:sz w:val="24"/>
          <w:szCs w:val="24"/>
          <w:lang w:val="es-ES" w:eastAsia="es-ES" w:bidi="ar-SA"/>
        </w:rPr>
      </w:pPr>
      <w:r w:rsidRPr="00EA309F">
        <w:rPr>
          <w:rFonts w:ascii="Bookman Old Style" w:eastAsia="Times New Roman" w:hAnsi="Bookman Old Style" w:cs="Times New Roman"/>
          <w:sz w:val="24"/>
          <w:szCs w:val="24"/>
          <w:lang w:val="es-ES" w:eastAsia="es-ES" w:bidi="ar-SA"/>
        </w:rPr>
        <w:t>Que la Comisión de Evaluación de Ofertas verificó el cumplimiento de las especificaciones técnicas y condiciones generales, determinando que las propuestas de los oferentes:</w:t>
      </w:r>
      <w:r w:rsidR="009F685F" w:rsidRPr="00EA309F">
        <w:rPr>
          <w:rFonts w:ascii="Bookman Old Style" w:eastAsia="Times New Roman" w:hAnsi="Bookman Old Style" w:cs="Times New Roman"/>
          <w:sz w:val="24"/>
          <w:szCs w:val="24"/>
          <w:lang w:val="es-ES" w:eastAsia="es-ES" w:bidi="ar-SA"/>
        </w:rPr>
        <w:t xml:space="preserve"> </w:t>
      </w:r>
      <w:bookmarkStart w:id="0" w:name="_Hlk17580696"/>
      <w:r w:rsidR="009F685F" w:rsidRPr="00EA309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JOSÉ DANILO GRANADOS ESTRADA, (</w:t>
      </w:r>
      <w:r w:rsidR="009F685F" w:rsidRPr="00EA309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Granados</w:t>
      </w:r>
      <w:r w:rsidR="009F685F" w:rsidRPr="00EA309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) y YANCY DEL CARMEN GAITÁN RIVAS (</w:t>
      </w:r>
      <w:r w:rsidR="009F685F" w:rsidRPr="00EA309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Gaitán</w:t>
      </w:r>
      <w:r w:rsidR="009F685F" w:rsidRPr="00EA309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)</w:t>
      </w:r>
      <w:bookmarkEnd w:id="0"/>
      <w:r w:rsidR="009F685F" w:rsidRPr="00EA309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</w:t>
      </w:r>
      <w:r w:rsidRPr="00EA309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se consideraron elegibles por haber obtenido el puntaje </w:t>
      </w:r>
      <w:bookmarkStart w:id="1" w:name="_GoBack"/>
      <w:bookmarkEnd w:id="1"/>
      <w:r w:rsidR="004C18B9" w:rsidRPr="00EA309F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>requerido.</w:t>
      </w:r>
      <w:r w:rsidR="009F685F" w:rsidRPr="00EA309F">
        <w:rPr>
          <w:rFonts w:ascii="Bookman Old Style" w:eastAsia="Times New Roman" w:hAnsi="Bookman Old Style" w:cs="Times New Roman"/>
          <w:color w:val="000000" w:themeColor="text1"/>
          <w:sz w:val="24"/>
          <w:szCs w:val="24"/>
          <w:lang w:eastAsia="es-ES" w:bidi="ar-SA"/>
        </w:rPr>
        <w:t xml:space="preserve"> </w:t>
      </w:r>
      <w:r w:rsidRPr="00EA309F">
        <w:rPr>
          <w:rFonts w:ascii="Bookman Old Style" w:eastAsia="Times New Roman" w:hAnsi="Bookman Old Style" w:cs="Times New Roman"/>
          <w:sz w:val="24"/>
          <w:szCs w:val="24"/>
          <w:lang w:val="es-ES" w:bidi="ar-SA"/>
        </w:rPr>
        <w:t>Que el detalle de los montos propuestos de los oferentes que se consideran elegibles, se detallan de la siguiente manera</w:t>
      </w:r>
      <w:r w:rsidRPr="00EA309F">
        <w:rPr>
          <w:rFonts w:ascii="Bookman Old Style" w:eastAsia="Times New Roman" w:hAnsi="Bookman Old Style" w:cs="Times New Roman"/>
          <w:sz w:val="24"/>
          <w:szCs w:val="24"/>
          <w:lang w:val="es-ES" w:eastAsia="es-ES" w:bidi="ar-SA"/>
        </w:rPr>
        <w:t>:</w:t>
      </w:r>
    </w:p>
    <w:tbl>
      <w:tblPr>
        <w:tblW w:w="93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5722"/>
        <w:gridCol w:w="2846"/>
      </w:tblGrid>
      <w:tr w:rsidR="00717F9E" w:rsidRPr="00461033" w:rsidTr="00E34584">
        <w:trPr>
          <w:jc w:val="center"/>
        </w:trPr>
        <w:tc>
          <w:tcPr>
            <w:tcW w:w="9352" w:type="dxa"/>
            <w:gridSpan w:val="3"/>
            <w:tcBorders>
              <w:top w:val="double" w:sz="4" w:space="0" w:color="auto"/>
              <w:bottom w:val="single" w:sz="12" w:space="0" w:color="auto"/>
            </w:tcBorders>
            <w:shd w:val="pct15" w:color="auto" w:fill="C5E0B3" w:themeFill="accent6" w:themeFillTint="66"/>
            <w:vAlign w:val="center"/>
          </w:tcPr>
          <w:p w:rsidR="00717F9E" w:rsidRPr="00461033" w:rsidRDefault="00717F9E" w:rsidP="009F685F">
            <w:pPr>
              <w:spacing w:after="240" w:line="240" w:lineRule="auto"/>
              <w:ind w:right="284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</w:pPr>
            <w:r w:rsidRPr="00461033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  <w:t>EVALUACIÓN DEL PRECIO</w:t>
            </w:r>
          </w:p>
        </w:tc>
      </w:tr>
      <w:tr w:rsidR="00717F9E" w:rsidRPr="00461033" w:rsidTr="00E34584">
        <w:trPr>
          <w:jc w:val="center"/>
        </w:trPr>
        <w:tc>
          <w:tcPr>
            <w:tcW w:w="784" w:type="dxa"/>
            <w:tcBorders>
              <w:top w:val="single" w:sz="12" w:space="0" w:color="auto"/>
              <w:bottom w:val="single" w:sz="12" w:space="0" w:color="auto"/>
            </w:tcBorders>
            <w:shd w:val="pct15" w:color="auto" w:fill="C5E0B3" w:themeFill="accent6" w:themeFillTint="66"/>
          </w:tcPr>
          <w:p w:rsidR="00717F9E" w:rsidRPr="00461033" w:rsidRDefault="00717F9E" w:rsidP="00461033">
            <w:pPr>
              <w:tabs>
                <w:tab w:val="left" w:pos="528"/>
              </w:tabs>
              <w:spacing w:after="240" w:line="360" w:lineRule="auto"/>
              <w:ind w:right="40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</w:pPr>
            <w:r w:rsidRPr="00461033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  <w:t>No.</w:t>
            </w:r>
          </w:p>
        </w:tc>
        <w:tc>
          <w:tcPr>
            <w:tcW w:w="5722" w:type="dxa"/>
            <w:tcBorders>
              <w:top w:val="single" w:sz="12" w:space="0" w:color="auto"/>
              <w:bottom w:val="single" w:sz="12" w:space="0" w:color="auto"/>
            </w:tcBorders>
            <w:shd w:val="pct15" w:color="auto" w:fill="C5E0B3" w:themeFill="accent6" w:themeFillTint="66"/>
            <w:vAlign w:val="center"/>
          </w:tcPr>
          <w:p w:rsidR="00717F9E" w:rsidRPr="00461033" w:rsidRDefault="00717F9E" w:rsidP="009F685F">
            <w:pPr>
              <w:spacing w:after="240" w:line="240" w:lineRule="auto"/>
              <w:ind w:right="284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</w:pPr>
            <w:r w:rsidRPr="00461033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  <w:t>OFERENTES</w:t>
            </w:r>
          </w:p>
        </w:tc>
        <w:tc>
          <w:tcPr>
            <w:tcW w:w="2846" w:type="dxa"/>
            <w:tcBorders>
              <w:top w:val="single" w:sz="12" w:space="0" w:color="auto"/>
              <w:bottom w:val="single" w:sz="12" w:space="0" w:color="auto"/>
            </w:tcBorders>
            <w:shd w:val="pct15" w:color="auto" w:fill="C5E0B3" w:themeFill="accent6" w:themeFillTint="66"/>
            <w:vAlign w:val="center"/>
          </w:tcPr>
          <w:p w:rsidR="00717F9E" w:rsidRPr="00461033" w:rsidRDefault="00717F9E" w:rsidP="009F685F">
            <w:pPr>
              <w:spacing w:after="240" w:line="240" w:lineRule="auto"/>
              <w:ind w:right="103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</w:pPr>
            <w:r w:rsidRPr="00461033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  <w:t>MONTO OFERTADO</w:t>
            </w:r>
            <w:r w:rsidR="009F685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val="es-ES" w:eastAsia="es-ES" w:bidi="ar-SA"/>
              </w:rPr>
              <w:t xml:space="preserve"> CON IVA</w:t>
            </w:r>
          </w:p>
        </w:tc>
      </w:tr>
      <w:tr w:rsidR="00717F9E" w:rsidRPr="00461033" w:rsidTr="00583B77">
        <w:trPr>
          <w:jc w:val="center"/>
        </w:trPr>
        <w:tc>
          <w:tcPr>
            <w:tcW w:w="784" w:type="dxa"/>
            <w:vAlign w:val="center"/>
          </w:tcPr>
          <w:p w:rsidR="00717F9E" w:rsidRPr="00461033" w:rsidRDefault="00717F9E" w:rsidP="00461033">
            <w:pPr>
              <w:spacing w:after="240" w:line="360" w:lineRule="auto"/>
              <w:ind w:right="284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ES" w:eastAsia="es-ES" w:bidi="ar-SA"/>
              </w:rPr>
            </w:pPr>
            <w:r w:rsidRPr="00461033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ES" w:eastAsia="es-ES" w:bidi="ar-SA"/>
              </w:rPr>
              <w:t>1°</w:t>
            </w:r>
          </w:p>
        </w:tc>
        <w:tc>
          <w:tcPr>
            <w:tcW w:w="5722" w:type="dxa"/>
            <w:vAlign w:val="center"/>
          </w:tcPr>
          <w:p w:rsidR="00717F9E" w:rsidRPr="00461033" w:rsidRDefault="009F685F" w:rsidP="005B1E20">
            <w:pPr>
              <w:spacing w:after="0" w:line="240" w:lineRule="auto"/>
              <w:ind w:right="284"/>
              <w:jc w:val="left"/>
              <w:rPr>
                <w:rFonts w:ascii="Bookman Old Style" w:eastAsia="Times New Roman" w:hAnsi="Bookman Old Style" w:cs="Times New Roman"/>
                <w:sz w:val="24"/>
                <w:szCs w:val="24"/>
                <w:lang w:val="es-ES" w:eastAsia="es-ES" w:bidi="ar-SA"/>
              </w:rPr>
            </w:pPr>
            <w:r w:rsidRPr="009F685F">
              <w:rPr>
                <w:rFonts w:ascii="Bookman Old Style" w:eastAsia="Times New Roman" w:hAnsi="Bookman Old Style" w:cs="Times New Roman"/>
                <w:sz w:val="24"/>
                <w:szCs w:val="24"/>
                <w:lang w:eastAsia="es-ES" w:bidi="ar-SA"/>
              </w:rPr>
              <w:t>JOSÉ DANILO GRANADOS ESTRADA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s-ES" w:bidi="ar-SA"/>
              </w:rPr>
              <w:t xml:space="preserve"> (</w:t>
            </w:r>
            <w:r w:rsidRPr="009F685F">
              <w:rPr>
                <w:rFonts w:ascii="Bookman Old Style" w:eastAsia="Times New Roman" w:hAnsi="Bookman Old Style" w:cs="Times New Roman"/>
                <w:i/>
                <w:sz w:val="24"/>
                <w:szCs w:val="24"/>
                <w:lang w:eastAsia="es-ES" w:bidi="ar-SA"/>
              </w:rPr>
              <w:t>Transportes Granados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s-ES" w:bidi="ar-SA"/>
              </w:rPr>
              <w:t>)</w:t>
            </w:r>
          </w:p>
        </w:tc>
        <w:tc>
          <w:tcPr>
            <w:tcW w:w="2846" w:type="dxa"/>
            <w:vAlign w:val="center"/>
          </w:tcPr>
          <w:p w:rsidR="005B1E20" w:rsidRDefault="005B1E20" w:rsidP="005B1E20">
            <w:pPr>
              <w:spacing w:after="0" w:line="240" w:lineRule="auto"/>
              <w:ind w:right="284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</w:pPr>
            <w:r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  <w:t>$ 5,085.00 Mensual</w:t>
            </w:r>
          </w:p>
          <w:p w:rsidR="005B1E20" w:rsidRPr="00461033" w:rsidRDefault="005B1E20" w:rsidP="005B1E20">
            <w:pPr>
              <w:spacing w:after="0" w:line="240" w:lineRule="auto"/>
              <w:ind w:right="284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</w:pPr>
            <w:r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  <w:t>$ 61.020.00 Contrato anual</w:t>
            </w:r>
          </w:p>
        </w:tc>
      </w:tr>
      <w:tr w:rsidR="00717F9E" w:rsidRPr="00461033" w:rsidTr="00583B77">
        <w:trPr>
          <w:jc w:val="center"/>
        </w:trPr>
        <w:tc>
          <w:tcPr>
            <w:tcW w:w="784" w:type="dxa"/>
            <w:vAlign w:val="center"/>
          </w:tcPr>
          <w:p w:rsidR="00717F9E" w:rsidRPr="00461033" w:rsidRDefault="00717F9E" w:rsidP="00461033">
            <w:pPr>
              <w:spacing w:after="240" w:line="360" w:lineRule="auto"/>
              <w:ind w:right="284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ES" w:eastAsia="es-ES" w:bidi="ar-SA"/>
              </w:rPr>
            </w:pPr>
            <w:r w:rsidRPr="00461033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ES" w:eastAsia="es-ES" w:bidi="ar-SA"/>
              </w:rPr>
              <w:t>2°</w:t>
            </w:r>
          </w:p>
        </w:tc>
        <w:tc>
          <w:tcPr>
            <w:tcW w:w="5722" w:type="dxa"/>
            <w:vAlign w:val="center"/>
          </w:tcPr>
          <w:p w:rsidR="00717F9E" w:rsidRPr="00461033" w:rsidRDefault="009F685F" w:rsidP="005B1E20">
            <w:pPr>
              <w:spacing w:after="0" w:line="240" w:lineRule="auto"/>
              <w:ind w:right="284"/>
              <w:jc w:val="left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ES" w:eastAsia="es-ES" w:bidi="ar-SA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s-ES" w:bidi="ar-SA"/>
              </w:rPr>
              <w:t>YANCY DEL CARMEN GAITÁN RIVAS (</w:t>
            </w:r>
            <w:r w:rsidRPr="009F685F">
              <w:rPr>
                <w:rFonts w:ascii="Bookman Old Style" w:eastAsia="Times New Roman" w:hAnsi="Bookman Old Style" w:cs="Times New Roman"/>
                <w:i/>
                <w:sz w:val="24"/>
                <w:szCs w:val="24"/>
                <w:lang w:eastAsia="es-ES" w:bidi="ar-SA"/>
              </w:rPr>
              <w:t>Transportes Gaitán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s-ES" w:bidi="ar-SA"/>
              </w:rPr>
              <w:t>)</w:t>
            </w:r>
          </w:p>
        </w:tc>
        <w:tc>
          <w:tcPr>
            <w:tcW w:w="2846" w:type="dxa"/>
            <w:vAlign w:val="center"/>
          </w:tcPr>
          <w:p w:rsidR="005B1E20" w:rsidRDefault="005B1E20" w:rsidP="005B1E20">
            <w:pPr>
              <w:spacing w:after="0" w:line="240" w:lineRule="auto"/>
              <w:ind w:right="284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</w:pPr>
            <w:r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  <w:t>$ 5,085.00 Mensual</w:t>
            </w:r>
          </w:p>
          <w:p w:rsidR="005B1E20" w:rsidRPr="00461033" w:rsidRDefault="005B1E20" w:rsidP="005B1E20">
            <w:pPr>
              <w:spacing w:after="0" w:line="240" w:lineRule="auto"/>
              <w:ind w:right="284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</w:pPr>
            <w:r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s-GT" w:eastAsia="es-ES" w:bidi="ar-SA"/>
              </w:rPr>
              <w:t>$ 61,020.00 Contrato anual.</w:t>
            </w:r>
          </w:p>
        </w:tc>
      </w:tr>
    </w:tbl>
    <w:p w:rsidR="009F685F" w:rsidRDefault="009F685F" w:rsidP="009F685F">
      <w:pPr>
        <w:pStyle w:val="Prrafodelista"/>
        <w:spacing w:after="240" w:line="360" w:lineRule="auto"/>
        <w:ind w:left="502" w:right="284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</w:p>
    <w:p w:rsidR="00717F9E" w:rsidRPr="00461033" w:rsidRDefault="00717F9E" w:rsidP="00461033">
      <w:pPr>
        <w:pStyle w:val="Prrafodelista"/>
        <w:numPr>
          <w:ilvl w:val="0"/>
          <w:numId w:val="1"/>
        </w:numPr>
        <w:spacing w:after="240" w:line="360" w:lineRule="auto"/>
        <w:ind w:right="284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lastRenderedPageBreak/>
        <w:t>En los anexos</w:t>
      </w:r>
      <w:r w:rsidR="00583B77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de la presente acta, se detalla el cumplimiento de l</w:t>
      </w:r>
      <w:r w:rsidR="00583B77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a documentación solicitada en los TDR, como lo son 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especificaciones técnicas y condiciones generales, etc. de los participantes en el proceso de evaluación de ofertas.</w:t>
      </w:r>
    </w:p>
    <w:p w:rsidR="00717F9E" w:rsidRPr="00461033" w:rsidRDefault="00717F9E" w:rsidP="00461033">
      <w:pPr>
        <w:spacing w:after="240" w:line="360" w:lineRule="auto"/>
        <w:ind w:left="720" w:right="284"/>
        <w:contextualSpacing/>
        <w:jc w:val="left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</w:p>
    <w:p w:rsidR="00717F9E" w:rsidRPr="00461033" w:rsidRDefault="00717F9E" w:rsidP="00461033">
      <w:pPr>
        <w:spacing w:after="240" w:line="360" w:lineRule="auto"/>
        <w:ind w:right="284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La Comisión de Evaluación de Ofertas, después de realizar el análisis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por se</w:t>
      </w:r>
      <w:r w:rsidR="00394E75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pa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rado de cada una de las ofertas se verificó</w:t>
      </w:r>
      <w:r w:rsidR="00030BE7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que los oferentes present</w:t>
      </w:r>
      <w:r w:rsidR="00394E75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aron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su oferta de forma parcial según </w:t>
      </w:r>
      <w:r w:rsidR="00030BE7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corresponde 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la zona 1 y zona 2 respectivamente,</w:t>
      </w:r>
      <w:r w:rsidR="00394E75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conforme la experiencia y el tiempo de trabajo en la municipalidad, habiéndose ofertado cada uno</w:t>
      </w:r>
      <w:r w:rsidR="00A52B8E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por el periodo de doce meses, al hacer el análisis de conveniencia para la municipalidad</w:t>
      </w:r>
      <w:r w:rsidR="00394E75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en el sentido que los oferentes poseen experiencia en relección de desechos </w:t>
      </w:r>
      <w:r w:rsidR="004217C0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sólidos del M</w:t>
      </w:r>
      <w:r w:rsidR="00394E75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unicipio de Zaragoza</w:t>
      </w:r>
      <w:r w:rsidR="004217C0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y su forma disciplinada y responsable de efectuar la recolección, en ese sentido mencionar las ventajas de la contratación, al desligarse en su totalidad la Municipalidad en gastos por mantenimiento preventivo y correctivo de las unidades a contratar, así como la contratación de recurso humano</w:t>
      </w:r>
      <w:r w:rsidR="00BF568E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y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en cuanto a que los oferentes conocen las rutas, fechas y horas de </w:t>
      </w:r>
      <w:r w:rsidR="00BF568E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su </w:t>
      </w:r>
      <w:r w:rsidR="004C18B9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recorrido por las diversas colonias del municipio </w:t>
      </w:r>
      <w:r w:rsidR="00BF568E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y los beneficiarios están ya familiarizados y satisfechos con los servicios. La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evaluación de las propuestas presentadas y con base a las razones expuestas, </w:t>
      </w:r>
      <w:r w:rsidR="005B1E20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esta Comisión de Evaluación de Ofertas </w:t>
      </w:r>
      <w:r w:rsidRPr="00461033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>RECOMIENDA:</w:t>
      </w:r>
    </w:p>
    <w:p w:rsidR="00717F9E" w:rsidRPr="00242312" w:rsidRDefault="00583B77" w:rsidP="00461033">
      <w:pPr>
        <w:spacing w:after="240" w:line="360" w:lineRule="auto"/>
        <w:ind w:right="284"/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</w:pPr>
      <w:r w:rsidRPr="00583B77">
        <w:rPr>
          <w:rFonts w:ascii="Bookman Old Style" w:eastAsia="Times New Roman" w:hAnsi="Bookman Old Style" w:cs="Times New Roman"/>
          <w:b/>
          <w:bCs/>
          <w:sz w:val="24"/>
          <w:szCs w:val="24"/>
          <w:lang w:eastAsia="es-ES" w:bidi="ar-SA"/>
        </w:rPr>
        <w:t>ADJUDICAR</w:t>
      </w:r>
      <w:r w:rsidRPr="00583B77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 xml:space="preserve"> EN FORMA PARCIAL</w:t>
      </w:r>
      <w:r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la Contratación Directa 01-2019 AMZ</w:t>
      </w:r>
      <w:r w:rsidR="00717F9E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a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los</w:t>
      </w:r>
      <w:r w:rsidR="00717F9E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oferente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s, persona natural señor</w:t>
      </w:r>
      <w:r w:rsidR="00717F9E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 w:rsidRPr="00242312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>JOSÉ DANILO GRANADOS ESTRADA,</w:t>
      </w:r>
      <w:r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de </w:t>
      </w:r>
      <w:r w:rsidRPr="009F685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Granados</w:t>
      </w:r>
      <w:r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y 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a la señora </w:t>
      </w:r>
      <w:r w:rsidRPr="00242312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>YANCY DEL CARMEN GAITÁN RIVAS</w:t>
      </w:r>
      <w:r w:rsidRPr="009F685F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de </w:t>
      </w:r>
      <w:r w:rsidRPr="009F685F">
        <w:rPr>
          <w:rFonts w:ascii="Bookman Old Style" w:eastAsia="Times New Roman" w:hAnsi="Bookman Old Style" w:cs="Times New Roman"/>
          <w:i/>
          <w:sz w:val="24"/>
          <w:szCs w:val="24"/>
          <w:lang w:eastAsia="es-ES" w:bidi="ar-SA"/>
        </w:rPr>
        <w:t>Transportes Gaitán</w:t>
      </w:r>
      <w:r w:rsidR="00717F9E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 por cumplir con la totalidad de los requisitos legales, evaluación técnica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, oferta económica,</w:t>
      </w:r>
      <w:r w:rsidR="00717F9E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por ser </w:t>
      </w:r>
      <w:r w:rsidR="00717F9E" w:rsidRPr="00583B77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un precio aco</w:t>
      </w:r>
      <w:r w:rsidR="005B1E20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rde al presupuesto institucional y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por ser personas que han trabajado 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lastRenderedPageBreak/>
        <w:t>con la Municipalidad</w:t>
      </w:r>
      <w:r w:rsidR="005B1E20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y por conocer la calidad del 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servicio prestado a la </w:t>
      </w:r>
      <w:r w:rsidR="005B1E20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misma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, </w:t>
      </w:r>
      <w:r w:rsidR="00717F9E" w:rsidRPr="00461033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por la cantidad </w:t>
      </w:r>
      <w:r w:rsidR="00717F9E" w:rsidRPr="00583B77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>de</w:t>
      </w:r>
      <w:r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 SESENTA Y UN MIL VEINTE DÓLARES DE LOS ESTADOS UNIDOS DE AMÉRICA ( $ 61.020.00), PRECIO TOTAL CON IVA INCLUIDO POR UN PLAZO DE DOCE MESES, LA CANTIDAD ADJUDICADA ES POR CADA UNO DE LOS OFERENTES, es decir la cantidad </w:t>
      </w:r>
      <w:r w:rsidR="00E34584"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  <w:t xml:space="preserve">que la Municipalidad de Zaragoza debe adjudicar es de </w:t>
      </w:r>
      <w:r w:rsidR="00E34584" w:rsidRPr="00242312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 xml:space="preserve">CIENTO VEINTIDÓS MIL CUARENTA DÓLARES DE </w:t>
      </w:r>
      <w:r w:rsidR="005B1E20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 xml:space="preserve">LOS ESTADOS UNIDOS DE AMÉRICA ($ </w:t>
      </w:r>
      <w:r w:rsidR="00E34584" w:rsidRPr="00242312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>122.040.00) para el plazo de UN AÑO, CONTADO A PARTIR DE LA FIRMA DE LOS CONTRATOS CORRESPONDIENTES</w:t>
      </w:r>
      <w:r w:rsidR="005B1E20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 xml:space="preserve"> PARA LO CUAL CADA UNO DE LOS OFERENTES DEBERÁ CUMPLIR CON LA PRESENTACIÓN DE LA GARANTÍA DE CUMPLIENTO DE CONTRATO DE CONFORMIDAD A LOS TDR</w:t>
      </w:r>
      <w:r w:rsidR="00E34584" w:rsidRPr="00242312">
        <w:rPr>
          <w:rFonts w:ascii="Bookman Old Style" w:eastAsia="Times New Roman" w:hAnsi="Bookman Old Style" w:cs="Times New Roman"/>
          <w:b/>
          <w:sz w:val="24"/>
          <w:szCs w:val="24"/>
          <w:lang w:eastAsia="es-ES" w:bidi="ar-SA"/>
        </w:rPr>
        <w:t xml:space="preserve">. </w:t>
      </w:r>
    </w:p>
    <w:p w:rsidR="00717F9E" w:rsidRPr="00461033" w:rsidRDefault="00E34584" w:rsidP="00461033">
      <w:pPr>
        <w:tabs>
          <w:tab w:val="left" w:pos="3119"/>
        </w:tabs>
        <w:spacing w:after="240" w:line="360" w:lineRule="auto"/>
        <w:ind w:right="284"/>
        <w:jc w:val="center"/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  <w:t>Ciudad de</w:t>
      </w:r>
      <w:r w:rsidR="005B1E20"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  <w:t xml:space="preserve"> Zaragoza, a los 03</w:t>
      </w:r>
      <w:r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  <w:t xml:space="preserve"> días del mes de </w:t>
      </w:r>
      <w:r w:rsidR="005B1E20"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  <w:t>septiembre</w:t>
      </w:r>
      <w:r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  <w:t xml:space="preserve"> de 2019</w:t>
      </w:r>
    </w:p>
    <w:p w:rsidR="00717F9E" w:rsidRPr="00461033" w:rsidRDefault="00535B78" w:rsidP="00461033">
      <w:pPr>
        <w:tabs>
          <w:tab w:val="left" w:pos="3119"/>
        </w:tabs>
        <w:spacing w:after="240" w:line="360" w:lineRule="auto"/>
        <w:ind w:right="284"/>
        <w:rPr>
          <w:rFonts w:ascii="Bookman Old Style" w:eastAsia="Times New Roman" w:hAnsi="Bookman Old Style" w:cs="Times New Roman"/>
          <w:sz w:val="24"/>
          <w:szCs w:val="24"/>
          <w:lang w:val="es-MX" w:eastAsia="es-ES" w:bidi="ar-SA"/>
        </w:rPr>
      </w:pPr>
      <w:r>
        <w:rPr>
          <w:rFonts w:ascii="Bookman Old Style" w:eastAsia="Times New Roman" w:hAnsi="Bookman Old Style" w:cs="Times New Roman"/>
          <w:noProof/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-370670</wp:posOffset>
                </wp:positionH>
                <wp:positionV relativeFrom="paragraph">
                  <wp:posOffset>167943</wp:posOffset>
                </wp:positionV>
                <wp:extent cx="2640842" cy="989463"/>
                <wp:effectExtent l="0" t="0" r="7620" b="127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0842" cy="9894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5B78" w:rsidRPr="00535B78" w:rsidRDefault="00535B78" w:rsidP="00535B7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Lic. Luis Edgardo Cerna. </w:t>
                            </w:r>
                          </w:p>
                          <w:p w:rsidR="00535B78" w:rsidRPr="00535B78" w:rsidRDefault="00535B78" w:rsidP="00535B7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Jefe UACI.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6" style="position:absolute;left:0;text-align:left;margin-left:-29.2pt;margin-top:13.2pt;width:207.95pt;height:7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" fillcolor="white [3212]" stroked="f" strokeweight="1pt">
                <v:textbox>
                  <w:txbxContent>
                    <w:p w:rsidR="00535B78" w:rsidRPr="00535B78" w:rsidRDefault="00535B78" w:rsidP="00535B7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Lic. Luis Edgardo Cerna. </w:t>
                      </w:r>
                    </w:p>
                    <w:p w:rsidR="00535B78" w:rsidRPr="00535B78" w:rsidRDefault="00535B78" w:rsidP="00535B7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Jefe UACI.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eastAsia="Times New Roman" w:hAnsi="Bookman Old Style" w:cs="Times New Roman"/>
          <w:noProof/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EC883E" wp14:editId="39336181">
                <wp:simplePos x="0" y="0"/>
                <wp:positionH relativeFrom="margin">
                  <wp:posOffset>2966085</wp:posOffset>
                </wp:positionH>
                <wp:positionV relativeFrom="paragraph">
                  <wp:posOffset>147614</wp:posOffset>
                </wp:positionV>
                <wp:extent cx="2777320" cy="989463"/>
                <wp:effectExtent l="0" t="0" r="4445" b="127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7320" cy="9894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5B78" w:rsidRPr="00535B78" w:rsidRDefault="00535B78" w:rsidP="00535B7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Lic. </w:t>
                            </w: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Carlos José Jiménez Vásquez</w:t>
                            </w: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</w:p>
                          <w:p w:rsidR="00535B78" w:rsidRPr="00535B78" w:rsidRDefault="00535B78" w:rsidP="00535B7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Experto Financiero</w:t>
                            </w: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EC883E" id="Rectángulo 2" o:spid="_x0000_s1027" style="position:absolute;left:0;text-align:left;margin-left:233.55pt;margin-top:11.6pt;width:218.7pt;height:77.9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" fillcolor="white [3212]" stroked="f" strokeweight="1pt">
                <v:textbox>
                  <w:txbxContent>
                    <w:p w:rsidR="00535B78" w:rsidRPr="00535B78" w:rsidRDefault="00535B78" w:rsidP="00535B7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Lic. </w:t>
                      </w: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Carlos José Jiménez Vásquez</w:t>
                      </w: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. </w:t>
                      </w:r>
                    </w:p>
                    <w:p w:rsidR="00535B78" w:rsidRPr="00535B78" w:rsidRDefault="00535B78" w:rsidP="00535B7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Experto Financiero</w:t>
                      </w: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17F9E" w:rsidRDefault="00717F9E" w:rsidP="00461033">
      <w:pPr>
        <w:tabs>
          <w:tab w:val="left" w:pos="1701"/>
        </w:tabs>
        <w:spacing w:after="240" w:line="360" w:lineRule="auto"/>
        <w:ind w:right="284"/>
        <w:jc w:val="left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</w:p>
    <w:p w:rsidR="00EA309F" w:rsidRPr="00461033" w:rsidRDefault="00EA309F" w:rsidP="00461033">
      <w:pPr>
        <w:tabs>
          <w:tab w:val="left" w:pos="1701"/>
        </w:tabs>
        <w:spacing w:after="240" w:line="360" w:lineRule="auto"/>
        <w:ind w:right="284"/>
        <w:jc w:val="left"/>
        <w:rPr>
          <w:rFonts w:ascii="Bookman Old Style" w:eastAsia="Times New Roman" w:hAnsi="Bookman Old Style" w:cs="Times New Roman"/>
          <w:sz w:val="24"/>
          <w:szCs w:val="24"/>
          <w:lang w:eastAsia="es-ES" w:bidi="ar-SA"/>
        </w:rPr>
      </w:pPr>
    </w:p>
    <w:p w:rsidR="0085579C" w:rsidRPr="00461033" w:rsidRDefault="00535B78" w:rsidP="00461033">
      <w:pPr>
        <w:spacing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eastAsia="Times New Roman" w:hAnsi="Bookman Old Style" w:cs="Times New Roman"/>
          <w:noProof/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5828C" wp14:editId="7F2E0C13">
                <wp:simplePos x="0" y="0"/>
                <wp:positionH relativeFrom="margin">
                  <wp:posOffset>0</wp:posOffset>
                </wp:positionH>
                <wp:positionV relativeFrom="paragraph">
                  <wp:posOffset>77309</wp:posOffset>
                </wp:positionV>
                <wp:extent cx="2879678" cy="989330"/>
                <wp:effectExtent l="0" t="0" r="0" b="127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678" cy="989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5B78" w:rsidRPr="00535B78" w:rsidRDefault="00535B78" w:rsidP="005B1E20">
                            <w:pPr>
                              <w:spacing w:after="0" w:line="240" w:lineRule="auto"/>
                              <w:jc w:val="left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Don Erick Leiva</w:t>
                            </w: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</w:p>
                          <w:p w:rsidR="00535B78" w:rsidRDefault="00535B78" w:rsidP="005B1E20">
                            <w:pPr>
                              <w:spacing w:after="0" w:line="240" w:lineRule="auto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Jefe la Unidad de Medio Ambiente.</w:t>
                            </w:r>
                          </w:p>
                          <w:p w:rsidR="00535B78" w:rsidRPr="00535B78" w:rsidRDefault="00535B78" w:rsidP="005B1E20">
                            <w:pPr>
                              <w:spacing w:after="0" w:line="240" w:lineRule="auto"/>
                              <w:jc w:val="left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Solicitante.</w:t>
                            </w: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C5828C" id="Rectángulo 3" o:spid="_x0000_s1028" style="position:absolute;left:0;text-align:left;margin-left:0;margin-top:6.1pt;width:226.75pt;height:77.9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" fillcolor="white [3212]" stroked="f" strokeweight="1pt">
                <v:textbox>
                  <w:txbxContent>
                    <w:p w:rsidR="00535B78" w:rsidRPr="00535B78" w:rsidRDefault="00535B78" w:rsidP="005B1E20">
                      <w:pPr>
                        <w:spacing w:after="0" w:line="240" w:lineRule="auto"/>
                        <w:jc w:val="left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Don Erick Leiva</w:t>
                      </w: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. </w:t>
                      </w:r>
                    </w:p>
                    <w:p w:rsidR="00535B78" w:rsidRDefault="00535B78" w:rsidP="005B1E20">
                      <w:pPr>
                        <w:spacing w:after="0" w:line="240" w:lineRule="auto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Jefe la Unidad de Medio Ambiente.</w:t>
                      </w:r>
                    </w:p>
                    <w:p w:rsidR="00535B78" w:rsidRPr="00535B78" w:rsidRDefault="00535B78" w:rsidP="005B1E20">
                      <w:pPr>
                        <w:spacing w:after="0" w:line="240" w:lineRule="auto"/>
                        <w:jc w:val="left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Solicitante.</w:t>
                      </w: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Bookman Old Style" w:eastAsia="Times New Roman" w:hAnsi="Bookman Old Style" w:cs="Times New Roman"/>
          <w:noProof/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C5828C" wp14:editId="7F2E0C13">
                <wp:simplePos x="0" y="0"/>
                <wp:positionH relativeFrom="margin">
                  <wp:posOffset>3113964</wp:posOffset>
                </wp:positionH>
                <wp:positionV relativeFrom="paragraph">
                  <wp:posOffset>-11373</wp:posOffset>
                </wp:positionV>
                <wp:extent cx="2777320" cy="989463"/>
                <wp:effectExtent l="0" t="0" r="4445" b="127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7320" cy="9894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5B78" w:rsidRPr="00535B78" w:rsidRDefault="00535B78" w:rsidP="00535B7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Don Santos Arnulfo Rivera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Rivera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  <w:p w:rsidR="00535B78" w:rsidRPr="00535B78" w:rsidRDefault="00535B78" w:rsidP="00535B7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>Experto en Vehículos</w:t>
                            </w:r>
                            <w:r w:rsidRPr="00535B78">
                              <w:rPr>
                                <w:rFonts w:ascii="Bookman Old Style" w:hAnsi="Bookman Old Style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C5828C" id="Rectángulo 4" o:spid="_x0000_s1029" style="position:absolute;left:0;text-align:left;margin-left:245.2pt;margin-top:-.9pt;width:218.7pt;height:77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" fillcolor="white [3212]" stroked="f" strokeweight="1pt">
                <v:textbox>
                  <w:txbxContent>
                    <w:p w:rsidR="00535B78" w:rsidRPr="00535B78" w:rsidRDefault="00535B78" w:rsidP="00535B7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Don Santos Arnulfo Rivera </w:t>
                      </w:r>
                      <w:proofErr w:type="spellStart"/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Rivera</w:t>
                      </w:r>
                      <w:proofErr w:type="spellEnd"/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 </w:t>
                      </w:r>
                    </w:p>
                    <w:p w:rsidR="00535B78" w:rsidRPr="00535B78" w:rsidRDefault="00535B78" w:rsidP="00535B7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>Experto en Vehículos</w:t>
                      </w:r>
                      <w:r w:rsidRPr="00535B78">
                        <w:rPr>
                          <w:rFonts w:ascii="Bookman Old Style" w:hAnsi="Bookman Old Style"/>
                          <w:color w:val="000000" w:themeColor="text1"/>
                          <w:sz w:val="24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5579C" w:rsidRPr="0046103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EA8" w:rsidRDefault="00FE0EA8" w:rsidP="00B01D75">
      <w:pPr>
        <w:spacing w:after="0" w:line="240" w:lineRule="auto"/>
      </w:pPr>
      <w:r>
        <w:separator/>
      </w:r>
    </w:p>
  </w:endnote>
  <w:endnote w:type="continuationSeparator" w:id="0">
    <w:p w:rsidR="00FE0EA8" w:rsidRDefault="00FE0EA8" w:rsidP="00B0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6669296"/>
      <w:docPartObj>
        <w:docPartGallery w:val="Page Numbers (Bottom of Page)"/>
        <w:docPartUnique/>
      </w:docPartObj>
    </w:sdtPr>
    <w:sdtContent>
      <w:p w:rsidR="00040F67" w:rsidRDefault="00040F6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6F4" w:rsidRPr="005516F4">
          <w:rPr>
            <w:noProof/>
            <w:lang w:val="es-ES"/>
          </w:rPr>
          <w:t>4</w:t>
        </w:r>
        <w:r>
          <w:fldChar w:fldCharType="end"/>
        </w:r>
      </w:p>
    </w:sdtContent>
  </w:sdt>
  <w:p w:rsidR="00040F67" w:rsidRDefault="00040F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EA8" w:rsidRDefault="00FE0EA8" w:rsidP="00B01D75">
      <w:pPr>
        <w:spacing w:after="0" w:line="240" w:lineRule="auto"/>
      </w:pPr>
      <w:r>
        <w:separator/>
      </w:r>
    </w:p>
  </w:footnote>
  <w:footnote w:type="continuationSeparator" w:id="0">
    <w:p w:rsidR="00FE0EA8" w:rsidRDefault="00FE0EA8" w:rsidP="00B0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9F" w:rsidRPr="00FB2B3B" w:rsidRDefault="00EA309F" w:rsidP="00EA309F">
    <w:pPr>
      <w:pStyle w:val="Encabezado"/>
      <w:jc w:val="center"/>
      <w:rPr>
        <w:rFonts w:ascii="High Tower Text" w:hAnsi="High Tower Text"/>
        <w:b/>
        <w:sz w:val="32"/>
      </w:rPr>
    </w:pPr>
    <w:r w:rsidRPr="00EE7E3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00F558B" wp14:editId="37516620">
          <wp:simplePos x="0" y="0"/>
          <wp:positionH relativeFrom="column">
            <wp:posOffset>5225235</wp:posOffset>
          </wp:positionH>
          <wp:positionV relativeFrom="paragraph">
            <wp:posOffset>-333886</wp:posOffset>
          </wp:positionV>
          <wp:extent cx="1015376" cy="1027727"/>
          <wp:effectExtent l="0" t="0" r="0" b="1270"/>
          <wp:wrapNone/>
          <wp:docPr id="7" name="Imagen 7" descr="C:\Users\UACI-1\Downloads\ESCUDO PERFIL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ACI-1\Downloads\ESCUDO PERFIL (1)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7" t="11259" r="10775" b="11133"/>
                  <a:stretch/>
                </pic:blipFill>
                <pic:spPr bwMode="auto">
                  <a:xfrm>
                    <a:off x="0" y="0"/>
                    <a:ext cx="1015376" cy="10277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481EAEF2" wp14:editId="5C2A45D1">
          <wp:simplePos x="0" y="0"/>
          <wp:positionH relativeFrom="margin">
            <wp:posOffset>-450319</wp:posOffset>
          </wp:positionH>
          <wp:positionV relativeFrom="paragraph">
            <wp:posOffset>-143661</wp:posOffset>
          </wp:positionV>
          <wp:extent cx="880441" cy="835862"/>
          <wp:effectExtent l="0" t="0" r="0" b="2540"/>
          <wp:wrapNone/>
          <wp:docPr id="8" name="Imagen 8" descr="Imagen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n relacionad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441" cy="835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2B3B">
      <w:rPr>
        <w:rFonts w:ascii="High Tower Text" w:hAnsi="High Tower Text"/>
        <w:b/>
        <w:sz w:val="32"/>
      </w:rPr>
      <w:t>Municipalidad de Zaragoza</w:t>
    </w:r>
  </w:p>
  <w:p w:rsidR="00EA309F" w:rsidRPr="00FB2B3B" w:rsidRDefault="00EA309F" w:rsidP="00EA309F">
    <w:pPr>
      <w:pStyle w:val="Encabezado"/>
      <w:jc w:val="center"/>
      <w:rPr>
        <w:rFonts w:ascii="High Tower Text" w:hAnsi="High Tower Text"/>
      </w:rPr>
    </w:pPr>
    <w:r w:rsidRPr="00FB2B3B">
      <w:rPr>
        <w:rFonts w:ascii="High Tower Text" w:hAnsi="High Tower Text"/>
      </w:rPr>
      <w:t xml:space="preserve">Departamento de La Libertad. </w:t>
    </w:r>
  </w:p>
  <w:p w:rsidR="00B01D75" w:rsidRDefault="00EA309F" w:rsidP="00EA309F">
    <w:pPr>
      <w:pStyle w:val="Encabezado"/>
      <w:jc w:val="center"/>
      <w:rPr>
        <w:rFonts w:ascii="High Tower Text" w:hAnsi="High Tower Text"/>
        <w:i/>
        <w:sz w:val="24"/>
      </w:rPr>
    </w:pPr>
    <w:r w:rsidRPr="00FB2B3B">
      <w:rPr>
        <w:rFonts w:ascii="High Tower Text" w:hAnsi="High Tower Text"/>
        <w:i/>
        <w:sz w:val="24"/>
      </w:rPr>
      <w:t>Unidad de Adquisiciones y Contrataciones Institucional.</w:t>
    </w:r>
  </w:p>
  <w:p w:rsidR="00EA309F" w:rsidRDefault="00EA309F" w:rsidP="00EA309F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3CEE"/>
    <w:multiLevelType w:val="hybridMultilevel"/>
    <w:tmpl w:val="CD26B0D2"/>
    <w:lvl w:ilvl="0" w:tplc="E8302BF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/>
        <w:b w:val="0"/>
        <w:i w:val="0"/>
        <w:sz w:val="20"/>
        <w:szCs w:val="20"/>
      </w:rPr>
    </w:lvl>
    <w:lvl w:ilvl="1" w:tplc="0C0A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" w15:restartNumberingAfterBreak="0">
    <w:nsid w:val="6D0B131F"/>
    <w:multiLevelType w:val="hybridMultilevel"/>
    <w:tmpl w:val="93349C0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F9E"/>
    <w:rsid w:val="00030BE7"/>
    <w:rsid w:val="00040F67"/>
    <w:rsid w:val="00114A74"/>
    <w:rsid w:val="00183024"/>
    <w:rsid w:val="001F44F6"/>
    <w:rsid w:val="00242312"/>
    <w:rsid w:val="00394E75"/>
    <w:rsid w:val="004217C0"/>
    <w:rsid w:val="00461033"/>
    <w:rsid w:val="004C18B9"/>
    <w:rsid w:val="00535B78"/>
    <w:rsid w:val="005516F4"/>
    <w:rsid w:val="00583B77"/>
    <w:rsid w:val="005B1E20"/>
    <w:rsid w:val="00704A1A"/>
    <w:rsid w:val="00717F9E"/>
    <w:rsid w:val="0085579C"/>
    <w:rsid w:val="009F685F"/>
    <w:rsid w:val="00A52B8E"/>
    <w:rsid w:val="00B01D75"/>
    <w:rsid w:val="00BF568E"/>
    <w:rsid w:val="00E34584"/>
    <w:rsid w:val="00E55211"/>
    <w:rsid w:val="00E83540"/>
    <w:rsid w:val="00EA309F"/>
    <w:rsid w:val="00F91323"/>
    <w:rsid w:val="00FE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CA1E9"/>
  <w15:chartTrackingRefBased/>
  <w15:docId w15:val="{D1FF5D70-2E6F-4416-BA21-9BDA0B83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F9E"/>
    <w:pPr>
      <w:spacing w:after="200" w:line="276" w:lineRule="auto"/>
      <w:jc w:val="both"/>
    </w:pPr>
    <w:rPr>
      <w:rFonts w:eastAsiaTheme="minorEastAsia"/>
      <w:sz w:val="20"/>
      <w:szCs w:val="20"/>
      <w:lang w:val="es-SV" w:bidi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17F9E"/>
    <w:pPr>
      <w:spacing w:before="240" w:after="80"/>
      <w:jc w:val="left"/>
      <w:outlineLvl w:val="1"/>
    </w:pPr>
    <w:rPr>
      <w:b/>
      <w:smallCaps/>
      <w:spacing w:val="5"/>
      <w:sz w:val="32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17F9E"/>
    <w:rPr>
      <w:rFonts w:eastAsiaTheme="minorEastAsia"/>
      <w:b/>
      <w:smallCaps/>
      <w:spacing w:val="5"/>
      <w:sz w:val="32"/>
      <w:szCs w:val="28"/>
      <w:lang w:val="es-SV" w:bidi="en-US"/>
    </w:rPr>
  </w:style>
  <w:style w:type="table" w:styleId="Tablaconcuadrcula">
    <w:name w:val="Table Grid"/>
    <w:basedOn w:val="Tablanormal"/>
    <w:rsid w:val="00717F9E"/>
    <w:pPr>
      <w:spacing w:after="0" w:line="240" w:lineRule="auto"/>
      <w:jc w:val="both"/>
    </w:pPr>
    <w:rPr>
      <w:rFonts w:eastAsiaTheme="minorEastAsia"/>
      <w:sz w:val="20"/>
      <w:szCs w:val="20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17F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01D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1D75"/>
    <w:rPr>
      <w:rFonts w:eastAsiaTheme="minorEastAsia"/>
      <w:sz w:val="20"/>
      <w:szCs w:val="20"/>
      <w:lang w:val="es-SV" w:bidi="en-US"/>
    </w:rPr>
  </w:style>
  <w:style w:type="paragraph" w:styleId="Piedepgina">
    <w:name w:val="footer"/>
    <w:basedOn w:val="Normal"/>
    <w:link w:val="PiedepginaCar"/>
    <w:uiPriority w:val="99"/>
    <w:unhideWhenUsed/>
    <w:rsid w:val="00B01D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1D75"/>
    <w:rPr>
      <w:rFonts w:eastAsiaTheme="minorEastAsia"/>
      <w:sz w:val="20"/>
      <w:szCs w:val="20"/>
      <w:lang w:val="es-SV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0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0F67"/>
    <w:rPr>
      <w:rFonts w:ascii="Segoe UI" w:eastAsiaTheme="minorEastAsia" w:hAnsi="Segoe UI" w:cs="Segoe UI"/>
      <w:sz w:val="18"/>
      <w:szCs w:val="18"/>
      <w:lang w:val="es-SV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UACI</dc:creator>
  <cp:keywords/>
  <dc:description/>
  <cp:lastModifiedBy>UACI</cp:lastModifiedBy>
  <cp:revision>3</cp:revision>
  <cp:lastPrinted>2019-09-03T16:39:00Z</cp:lastPrinted>
  <dcterms:created xsi:type="dcterms:W3CDTF">2019-09-03T16:40:00Z</dcterms:created>
  <dcterms:modified xsi:type="dcterms:W3CDTF">2019-09-03T19:43:00Z</dcterms:modified>
</cp:coreProperties>
</file>